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Cs w:val="28"/>
        </w:rPr>
      </w:pPr>
      <w:r>
        <w:rPr>
          <w:b/>
          <w:szCs w:val="28"/>
        </w:rPr>
        <w:t>ТЕРРИТОРИАЛЬНАЯ ИЗБИРАТЕЛЬНАЯ КОМИССИЯ</w:t>
      </w:r>
    </w:p>
    <w:p>
      <w:pPr>
        <w:pStyle w:val="Normal"/>
        <w:jc w:val="center"/>
        <w:rPr>
          <w:szCs w:val="28"/>
        </w:rPr>
      </w:pPr>
      <w:r>
        <w:rPr>
          <w:b/>
          <w:szCs w:val="28"/>
        </w:rPr>
        <w:t>УСПЕНСКАЯ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b/>
          <w:szCs w:val="28"/>
        </w:rPr>
        <w:t>РЕШЕНИЕ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left"/>
        <w:rPr>
          <w:szCs w:val="28"/>
        </w:rPr>
      </w:pPr>
      <w:r>
        <w:rPr>
          <w:szCs w:val="28"/>
        </w:rPr>
        <w:t>от 29 июня 2026 г.</w:t>
        <w:tab/>
        <w:tab/>
        <w:tab/>
        <w:tab/>
        <w:tab/>
        <w:tab/>
        <w:tab/>
        <w:t xml:space="preserve">              № 2/</w:t>
      </w:r>
      <w:r>
        <w:rPr>
          <w:szCs w:val="28"/>
        </w:rPr>
        <w:t>19</w:t>
      </w:r>
    </w:p>
    <w:p>
      <w:pPr>
        <w:pStyle w:val="Normal"/>
        <w:jc w:val="center"/>
        <w:rPr>
          <w:szCs w:val="28"/>
        </w:rPr>
      </w:pPr>
      <w:r>
        <w:rPr>
          <w:szCs w:val="28"/>
        </w:rPr>
        <w:t>с. Успенское</w:t>
      </w:r>
    </w:p>
    <w:p>
      <w:pPr>
        <w:pStyle w:val="Normal"/>
        <w:widowControl w:val="false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jc w:val="center"/>
        <w:rPr>
          <w:szCs w:val="28"/>
        </w:rPr>
      </w:pPr>
      <w:r>
        <w:rPr>
          <w:b/>
          <w:bCs/>
          <w:szCs w:val="28"/>
        </w:rPr>
        <w:t>О количестве подписей</w:t>
      </w:r>
      <w:r>
        <w:rPr>
          <w:b/>
          <w:szCs w:val="28"/>
        </w:rPr>
        <w:t xml:space="preserve"> избирателей, представляемых </w:t>
      </w:r>
    </w:p>
    <w:p>
      <w:pPr>
        <w:pStyle w:val="Normal"/>
        <w:jc w:val="center"/>
        <w:rPr>
          <w:szCs w:val="28"/>
        </w:rPr>
      </w:pPr>
      <w:r>
        <w:rPr>
          <w:b/>
          <w:szCs w:val="28"/>
        </w:rPr>
        <w:t>в территориальную избирательную комиссию Успенская для регистрации кандидата на должность главы Веселовского сельского поселения Успенского района</w:t>
      </w:r>
      <w:r>
        <w:rPr>
          <w:b/>
          <w:bCs/>
          <w:szCs w:val="28"/>
        </w:rPr>
        <w:t xml:space="preserve"> и о количестве подписей избирателей, подлежащих проверке</w:t>
      </w:r>
    </w:p>
    <w:p>
      <w:pPr>
        <w:pStyle w:val="Normal"/>
        <w:jc w:val="center"/>
        <w:rPr>
          <w:rFonts w:eastAsia="Calibri"/>
          <w:szCs w:val="28"/>
        </w:rPr>
      </w:pPr>
      <w:r>
        <w:rPr>
          <w:rFonts w:eastAsia="Calibri"/>
          <w:szCs w:val="28"/>
        </w:rPr>
      </w:r>
    </w:p>
    <w:p>
      <w:pPr>
        <w:pStyle w:val="Style19"/>
        <w:spacing w:lineRule="auto" w:line="360"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частью 2 статьи 20, частью 3 статьи 22, частями 1 и 2 статьи 72 Закона Краснодарского края от 26 декабря 2005 г. № 966-КЗ «О муниципальных выборах в Краснодарском крае», исходя из численности избирателей, зарегистрированных на территории Веселовского сельского поселений Успенского района, территориальная избирательная комиссия Успенская РЕШИЛА:</w:t>
      </w:r>
    </w:p>
    <w:p>
      <w:pPr>
        <w:pStyle w:val="Style19"/>
        <w:spacing w:lineRule="auto" w:line="360" w:before="0" w:after="0"/>
        <w:ind w:left="0" w:firstLine="709"/>
        <w:jc w:val="both"/>
        <w:rPr>
          <w:spacing w:val="60"/>
          <w:sz w:val="28"/>
          <w:szCs w:val="28"/>
        </w:rPr>
      </w:pPr>
      <w:r>
        <w:rPr>
          <w:sz w:val="28"/>
          <w:szCs w:val="28"/>
        </w:rPr>
        <w:t>1. Утвердить, что количество подписей, необходимое для регистрации кандидата на должность главы Веселовского сельского поселения Успенского района, составляет не менее 10 (десяти) подписей избирателей в поддержку его выдвижения.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/>
        <w:ind w:firstLine="709"/>
        <w:rPr>
          <w:szCs w:val="28"/>
        </w:rPr>
      </w:pPr>
      <w:r>
        <w:rPr>
          <w:szCs w:val="28"/>
        </w:rPr>
        <w:t>2. Утвердить, что предельное количество представляемых кандидатом на должность главы Веселовского сельского поселения Успенского района для регистрации подписей избирателей составляет не более                                     14 (четырнадцати) подписей избирателей.</w:t>
      </w:r>
    </w:p>
    <w:p>
      <w:pPr>
        <w:pStyle w:val="Normal"/>
        <w:tabs>
          <w:tab w:val="clear" w:pos="708"/>
          <w:tab w:val="left" w:pos="1134" w:leader="none"/>
        </w:tabs>
        <w:spacing w:lineRule="auto" w:line="360"/>
        <w:ind w:firstLine="709"/>
        <w:rPr>
          <w:szCs w:val="28"/>
        </w:rPr>
      </w:pPr>
      <w:r>
        <w:rPr>
          <w:szCs w:val="28"/>
        </w:rPr>
        <w:t>3. Установить, что проверке подлежат все представленные кандидатом на должность главы Веселовского сельского поселения Успенского района подписи избирателей, собранные в поддержку выдвижения кандидата и содержащиеся в подписных листах.</w:t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  <w:shd w:fill="FFFFFF" w:val="clear"/>
        </w:rPr>
        <w:t>4. </w:t>
      </w:r>
      <w:r>
        <w:rPr>
          <w:rFonts w:eastAsia="Times New Roman"/>
          <w:szCs w:val="28"/>
          <w:shd w:fill="FFFFFF" w:val="clear"/>
          <w:lang w:eastAsia="ru-RU"/>
        </w:rPr>
        <w:t>Разместить настоящее решение на сайте администрации муницип</w:t>
      </w:r>
      <w:r>
        <w:rPr>
          <w:rFonts w:eastAsia="Times New Roman"/>
          <w:szCs w:val="28"/>
          <w:lang w:eastAsia="ru-RU"/>
        </w:rPr>
        <w:t>ального образования Успенский район (страница ТИК Успенская) в сети Интернет, а также на информационном стенде территориальной избирательной комиссии Успенская.</w:t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  <w:t>5. Контроль за выполнением пункта 4 настоящего решения возложить на секретаря территориальной избирательной комиссии Успенская  Салий Л.С.</w:t>
      </w:r>
    </w:p>
    <w:p>
      <w:pPr>
        <w:pStyle w:val="Normal"/>
        <w:spacing w:lineRule="auto" w:line="360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2488" w:leader="none"/>
        </w:tabs>
        <w:ind w:firstLine="709"/>
        <w:rPr>
          <w:szCs w:val="28"/>
        </w:rPr>
      </w:pPr>
      <w:r>
        <w:rPr>
          <w:szCs w:val="28"/>
        </w:rPr>
        <w:tab/>
      </w:r>
    </w:p>
    <w:p>
      <w:pPr>
        <w:pStyle w:val="Normal"/>
        <w:rPr>
          <w:szCs w:val="28"/>
        </w:rPr>
      </w:pPr>
      <w:r>
        <w:rPr>
          <w:szCs w:val="28"/>
        </w:rPr>
        <w:t>Председатель территориальной</w:t>
      </w:r>
    </w:p>
    <w:p>
      <w:pPr>
        <w:pStyle w:val="Normal"/>
        <w:rPr>
          <w:szCs w:val="28"/>
        </w:rPr>
      </w:pPr>
      <w:r>
        <w:rPr>
          <w:szCs w:val="28"/>
        </w:rPr>
        <w:t>избирательной комиссии</w:t>
        <w:tab/>
        <w:tab/>
        <w:t xml:space="preserve">                                           С.Г. Мельникова</w:t>
      </w:r>
    </w:p>
    <w:p>
      <w:pPr>
        <w:pStyle w:val="Normal"/>
        <w:ind w:firstLine="709"/>
        <w:rPr>
          <w:szCs w:val="28"/>
        </w:rPr>
      </w:pPr>
      <w:r>
        <w:rPr>
          <w:szCs w:val="28"/>
        </w:rPr>
      </w:r>
    </w:p>
    <w:p>
      <w:pPr>
        <w:pStyle w:val="Normal"/>
        <w:rPr>
          <w:szCs w:val="28"/>
        </w:rPr>
      </w:pPr>
      <w:r>
        <w:rPr>
          <w:szCs w:val="28"/>
        </w:rPr>
        <w:t>Секретарь территориальной</w:t>
      </w:r>
    </w:p>
    <w:p>
      <w:pPr>
        <w:pStyle w:val="Normal"/>
        <w:rPr>
          <w:szCs w:val="28"/>
        </w:rPr>
      </w:pPr>
      <w:r>
        <w:rPr>
          <w:szCs w:val="28"/>
        </w:rPr>
        <w:t>избирательной комиссии</w:t>
        <w:tab/>
        <w:t xml:space="preserve">                                                               Л.С. Салий</w: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1134" w:top="1739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jc w:val="right"/>
      <w:rPr>
        <w:b/>
        <w:b/>
        <w:bCs/>
      </w:rPr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d3890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Calibri" w:cs="Times New Roman" w:eastAsiaTheme="minorHAnsi"/>
      <w:color w:val="auto"/>
      <w:kern w:val="0"/>
      <w:sz w:val="28"/>
      <w:szCs w:val="22"/>
      <w:lang w:val="ru-RU" w:eastAsia="en-US" w:bidi="ar-SA"/>
    </w:rPr>
  </w:style>
  <w:style w:type="paragraph" w:styleId="1" w:customStyle="1">
    <w:name w:val="Heading 1"/>
    <w:basedOn w:val="Normal"/>
    <w:next w:val="Normal"/>
    <w:qFormat/>
    <w:rsid w:val="00660ad8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qFormat/>
    <w:rsid w:val="00660ad8"/>
    <w:pPr>
      <w:keepNext w:val="true"/>
      <w:widowControl w:val="false"/>
      <w:jc w:val="center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с отступом Знак"/>
    <w:basedOn w:val="DefaultParagraphFont"/>
    <w:qFormat/>
    <w:rsid w:val="007d389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a20262"/>
    <w:rPr>
      <w:rFonts w:ascii="Tahoma" w:hAnsi="Tahoma" w:cs="Tahoma"/>
      <w:sz w:val="16"/>
      <w:szCs w:val="16"/>
    </w:rPr>
  </w:style>
  <w:style w:type="paragraph" w:styleId="Style14" w:customStyle="1">
    <w:name w:val="Заголовок"/>
    <w:basedOn w:val="Normal"/>
    <w:next w:val="Style15"/>
    <w:qFormat/>
    <w:rsid w:val="00660ad8"/>
    <w:pPr>
      <w:keepNext w:val="true"/>
      <w:spacing w:before="240" w:after="120"/>
    </w:pPr>
    <w:rPr>
      <w:rFonts w:ascii="Liberation Sans" w:hAnsi="Liberation Sans" w:eastAsia="Microsoft YaHei" w:cs="Arial"/>
      <w:szCs w:val="28"/>
    </w:rPr>
  </w:style>
  <w:style w:type="paragraph" w:styleId="Style15">
    <w:name w:val="Body Text"/>
    <w:basedOn w:val="Normal"/>
    <w:rsid w:val="00660ad8"/>
    <w:pPr>
      <w:spacing w:lineRule="auto" w:line="276" w:before="0" w:after="140"/>
    </w:pPr>
    <w:rPr/>
  </w:style>
  <w:style w:type="paragraph" w:styleId="Style16">
    <w:name w:val="List"/>
    <w:basedOn w:val="Style15"/>
    <w:rsid w:val="00660ad8"/>
    <w:pPr/>
    <w:rPr>
      <w:rFonts w:cs="Arial"/>
    </w:rPr>
  </w:style>
  <w:style w:type="paragraph" w:styleId="Style17" w:customStyle="1">
    <w:name w:val="Caption"/>
    <w:basedOn w:val="Normal"/>
    <w:qFormat/>
    <w:rsid w:val="00660ad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660ad8"/>
    <w:pPr>
      <w:suppressLineNumbers/>
    </w:pPr>
    <w:rPr>
      <w:rFonts w:cs="Arial"/>
    </w:rPr>
  </w:style>
  <w:style w:type="paragraph" w:styleId="Style19">
    <w:name w:val="Body Text Indent"/>
    <w:basedOn w:val="Normal"/>
    <w:unhideWhenUsed/>
    <w:rsid w:val="007d3890"/>
    <w:pPr>
      <w:spacing w:before="0" w:after="120"/>
      <w:ind w:left="283" w:hanging="0"/>
      <w:jc w:val="left"/>
    </w:pPr>
    <w:rPr>
      <w:rFonts w:eastAsia="Times New Roman"/>
      <w:sz w:val="24"/>
      <w:szCs w:val="24"/>
      <w:lang w:eastAsia="ru-RU"/>
    </w:rPr>
  </w:style>
  <w:style w:type="paragraph" w:styleId="BalloonText">
    <w:name w:val="Balloon Text"/>
    <w:basedOn w:val="Normal"/>
    <w:uiPriority w:val="99"/>
    <w:semiHidden/>
    <w:unhideWhenUsed/>
    <w:qFormat/>
    <w:rsid w:val="00a20262"/>
    <w:pPr/>
    <w:rPr>
      <w:rFonts w:ascii="Tahoma" w:hAnsi="Tahoma" w:cs="Tahoma"/>
      <w:sz w:val="16"/>
      <w:szCs w:val="16"/>
    </w:rPr>
  </w:style>
  <w:style w:type="paragraph" w:styleId="11" w:customStyle="1">
    <w:name w:val="Без интервала1"/>
    <w:qFormat/>
    <w:rsid w:val="00660ad8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1">
    <w:name w:val="Header"/>
    <w:basedOn w:val="Style20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E498F-E358-405D-94C6-1CC668505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LibreOffice/7.3.7.2$Linux_X86_64 LibreOffice_project/30$Build-2</Application>
  <AppVersion>15.0000</AppVersion>
  <Pages>2</Pages>
  <Words>227</Words>
  <Characters>1672</Characters>
  <CharactersWithSpaces>2048</CharactersWithSpaces>
  <Paragraphs>18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2026-01-20T20:46:00Z</dcterms:created>
  <dc:creator>Smart</dc:creator>
  <dc:description/>
  <dc:language>ru-RU</dc:language>
  <cp:lastModifiedBy/>
  <dcterms:modified xsi:type="dcterms:W3CDTF">2026-07-07T14:49:22Z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